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A8" w:rsidRDefault="009A3BA8" w:rsidP="009A3BA8">
      <w:pPr>
        <w:pStyle w:val="Nadpis2"/>
        <w:rPr>
          <w:rFonts w:ascii="Arial" w:hAnsi="Arial"/>
          <w:color w:val="292E34"/>
          <w:sz w:val="40"/>
          <w:szCs w:val="40"/>
          <w:u w:val="single"/>
        </w:rPr>
      </w:pPr>
      <w:proofErr w:type="spellStart"/>
      <w:r>
        <w:rPr>
          <w:rFonts w:ascii="Arial" w:hAnsi="Arial"/>
          <w:color w:val="292E34"/>
          <w:sz w:val="40"/>
          <w:szCs w:val="40"/>
          <w:u w:val="single"/>
        </w:rPr>
        <w:t>Prsní</w:t>
      </w:r>
      <w:proofErr w:type="spellEnd"/>
      <w:r>
        <w:rPr>
          <w:rFonts w:ascii="Arial" w:hAnsi="Arial"/>
          <w:color w:val="292E34"/>
          <w:sz w:val="40"/>
          <w:szCs w:val="40"/>
          <w:u w:val="single"/>
        </w:rPr>
        <w:t xml:space="preserve"> </w:t>
      </w:r>
      <w:proofErr w:type="spellStart"/>
      <w:r>
        <w:rPr>
          <w:rFonts w:ascii="Arial" w:hAnsi="Arial"/>
          <w:color w:val="292E34"/>
          <w:sz w:val="40"/>
          <w:szCs w:val="40"/>
          <w:u w:val="single"/>
        </w:rPr>
        <w:t>poradna</w:t>
      </w:r>
      <w:proofErr w:type="spellEnd"/>
    </w:p>
    <w:p w:rsidR="009A3BA8" w:rsidRDefault="009A3BA8" w:rsidP="009A3BA8">
      <w:pPr>
        <w:pStyle w:val="Textbody"/>
        <w:rPr>
          <w:rFonts w:hint="eastAsia"/>
        </w:rPr>
      </w:pPr>
    </w:p>
    <w:p w:rsidR="009A3BA8" w:rsidRDefault="009A3BA8" w:rsidP="009A3BA8">
      <w:pPr>
        <w:pStyle w:val="Nadpis2"/>
        <w:rPr>
          <w:rFonts w:ascii="Arial" w:hAnsi="Arial"/>
          <w:color w:val="292E34"/>
        </w:rPr>
      </w:pPr>
      <w:proofErr w:type="spellStart"/>
      <w:r>
        <w:rPr>
          <w:rFonts w:ascii="Arial" w:hAnsi="Arial"/>
          <w:color w:val="292E34"/>
        </w:rPr>
        <w:t>Mamologie</w:t>
      </w:r>
      <w:proofErr w:type="spellEnd"/>
    </w:p>
    <w:p w:rsidR="009A3BA8" w:rsidRDefault="009A3BA8" w:rsidP="009A3BA8">
      <w:pPr>
        <w:pStyle w:val="Textbody"/>
        <w:jc w:val="center"/>
        <w:rPr>
          <w:rFonts w:ascii="Arial" w:hAnsi="Arial"/>
          <w:color w:val="292E34"/>
        </w:rPr>
      </w:pPr>
      <w:r>
        <w:rPr>
          <w:rFonts w:ascii="Arial" w:hAnsi="Arial"/>
          <w:color w:val="292E34"/>
        </w:rPr>
        <w:t>Lékařský obor zaměřený na prevenci, diagnostiku a léčbu onemocnění prsní žlázy.</w:t>
      </w:r>
    </w:p>
    <w:p w:rsidR="009A3BA8" w:rsidRDefault="009A3BA8" w:rsidP="009A3BA8">
      <w:pPr>
        <w:pStyle w:val="Textbody"/>
        <w:jc w:val="center"/>
        <w:rPr>
          <w:rFonts w:ascii="Arial" w:hAnsi="Arial"/>
          <w:color w:val="292E34"/>
        </w:rPr>
      </w:pPr>
      <w:r>
        <w:rPr>
          <w:rFonts w:ascii="Arial" w:hAnsi="Arial"/>
          <w:color w:val="292E34"/>
        </w:rPr>
        <w:t>Léčba onemocnění prsní žlázy vyžaduje multioborovou spolupráci, kterou nabízíme v naší nemocnici.</w:t>
      </w:r>
    </w:p>
    <w:p w:rsidR="009A3BA8" w:rsidRDefault="009A3BA8" w:rsidP="009A3BA8">
      <w:pPr>
        <w:pStyle w:val="Textbody"/>
        <w:rPr>
          <w:rFonts w:ascii="Arial" w:hAnsi="Arial"/>
          <w:color w:val="000000"/>
          <w:sz w:val="36"/>
        </w:rPr>
      </w:pPr>
      <w:r>
        <w:rPr>
          <w:rFonts w:ascii="Arial" w:hAnsi="Arial"/>
          <w:color w:val="000000"/>
          <w:sz w:val="36"/>
        </w:rPr>
        <w:t xml:space="preserve"> </w:t>
      </w:r>
    </w:p>
    <w:p w:rsidR="009A3BA8" w:rsidRDefault="009A3BA8" w:rsidP="009A3BA8">
      <w:pPr>
        <w:pStyle w:val="Textbody"/>
        <w:jc w:val="center"/>
        <w:rPr>
          <w:rFonts w:ascii="Arial" w:hAnsi="Arial"/>
          <w:b/>
          <w:bCs/>
          <w:color w:val="000000"/>
          <w:sz w:val="36"/>
        </w:rPr>
      </w:pPr>
      <w:r>
        <w:rPr>
          <w:rFonts w:ascii="Arial" w:hAnsi="Arial"/>
          <w:b/>
          <w:bCs/>
          <w:color w:val="000000"/>
          <w:sz w:val="36"/>
        </w:rPr>
        <w:t>Zaměření prsní poradny</w:t>
      </w:r>
    </w:p>
    <w:p w:rsidR="009A3BA8" w:rsidRDefault="009A3BA8" w:rsidP="009A3BA8">
      <w:pPr>
        <w:pStyle w:val="Textbody"/>
        <w:numPr>
          <w:ilvl w:val="0"/>
          <w:numId w:val="1"/>
        </w:numPr>
        <w:spacing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preventivní vyšetření prsů</w:t>
      </w:r>
    </w:p>
    <w:p w:rsidR="009A3BA8" w:rsidRDefault="009A3BA8" w:rsidP="009A3BA8">
      <w:pPr>
        <w:pStyle w:val="Textbody"/>
        <w:numPr>
          <w:ilvl w:val="0"/>
          <w:numId w:val="1"/>
        </w:numPr>
        <w:spacing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diagnostika onemocnění prsů s plánem léčby</w:t>
      </w:r>
    </w:p>
    <w:p w:rsidR="009A3BA8" w:rsidRDefault="009A3BA8" w:rsidP="009A3BA8">
      <w:pPr>
        <w:pStyle w:val="Textbody"/>
        <w:numPr>
          <w:ilvl w:val="0"/>
          <w:numId w:val="1"/>
        </w:numPr>
        <w:spacing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konzervativní i operační léčba  </w:t>
      </w:r>
    </w:p>
    <w:p w:rsidR="009A3BA8" w:rsidRDefault="009A3BA8" w:rsidP="009A3BA8">
      <w:pPr>
        <w:pStyle w:val="Textbody"/>
        <w:numPr>
          <w:ilvl w:val="0"/>
          <w:numId w:val="1"/>
        </w:numPr>
        <w:spacing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vyšetření před plánovanou plastickou operací</w:t>
      </w:r>
    </w:p>
    <w:p w:rsidR="009A3BA8" w:rsidRDefault="009A3BA8" w:rsidP="009A3BA8">
      <w:pPr>
        <w:pStyle w:val="Textbody"/>
        <w:numPr>
          <w:ilvl w:val="0"/>
          <w:numId w:val="1"/>
        </w:numPr>
        <w:spacing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následná péče po operaci zhoubných a nezhoubných onemocnění prsní žlázy</w:t>
      </w:r>
    </w:p>
    <w:p w:rsidR="009A3BA8" w:rsidRDefault="009A3BA8" w:rsidP="009A3BA8">
      <w:pPr>
        <w:pStyle w:val="Textbody"/>
        <w:spacing w:after="120"/>
        <w:rPr>
          <w:rFonts w:ascii="Arial" w:hAnsi="Arial"/>
          <w:color w:val="000000"/>
        </w:rPr>
      </w:pPr>
    </w:p>
    <w:p w:rsidR="009A3BA8" w:rsidRDefault="009A3BA8" w:rsidP="009A3BA8">
      <w:pPr>
        <w:pStyle w:val="Textbody"/>
        <w:spacing w:after="120"/>
        <w:jc w:val="center"/>
        <w:rPr>
          <w:rFonts w:ascii="Arial" w:hAnsi="Arial"/>
          <w:b/>
          <w:bCs/>
          <w:color w:val="000000"/>
          <w:sz w:val="36"/>
          <w:szCs w:val="36"/>
        </w:rPr>
      </w:pPr>
      <w:r>
        <w:rPr>
          <w:rFonts w:ascii="Arial" w:hAnsi="Arial"/>
          <w:b/>
          <w:bCs/>
          <w:color w:val="000000"/>
          <w:sz w:val="36"/>
          <w:szCs w:val="36"/>
        </w:rPr>
        <w:t>Operační léčba</w:t>
      </w:r>
    </w:p>
    <w:p w:rsidR="009A3BA8" w:rsidRDefault="009A3BA8" w:rsidP="009A3BA8">
      <w:pPr>
        <w:pStyle w:val="Textbody"/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Operační zákroky provádíme za hospitalizace na lůžkovém chirurgickém oddělení.</w:t>
      </w:r>
    </w:p>
    <w:p w:rsidR="009A3BA8" w:rsidRDefault="009A3BA8" w:rsidP="009A3BA8">
      <w:pPr>
        <w:pStyle w:val="Textbody"/>
        <w:spacing w:after="120"/>
        <w:ind w:firstLine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Operujeme:</w:t>
      </w:r>
    </w:p>
    <w:p w:rsidR="009A3BA8" w:rsidRDefault="009A3BA8" w:rsidP="009A3BA8">
      <w:pPr>
        <w:pStyle w:val="Textbody"/>
        <w:numPr>
          <w:ilvl w:val="0"/>
          <w:numId w:val="2"/>
        </w:numPr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zánětlivá onemocnění</w:t>
      </w:r>
    </w:p>
    <w:p w:rsidR="009A3BA8" w:rsidRDefault="009A3BA8" w:rsidP="009A3BA8">
      <w:pPr>
        <w:pStyle w:val="Textbody"/>
        <w:numPr>
          <w:ilvl w:val="0"/>
          <w:numId w:val="2"/>
        </w:numPr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nezhoubné nádory</w:t>
      </w:r>
    </w:p>
    <w:p w:rsidR="009A3BA8" w:rsidRDefault="009A3BA8" w:rsidP="009A3BA8">
      <w:pPr>
        <w:pStyle w:val="Textbody"/>
        <w:numPr>
          <w:ilvl w:val="0"/>
          <w:numId w:val="2"/>
        </w:numPr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zhoubné nádory včetně diagnostiky sentinelové uzliny</w:t>
      </w:r>
    </w:p>
    <w:p w:rsidR="009A3BA8" w:rsidRDefault="009A3BA8" w:rsidP="009A3BA8">
      <w:pPr>
        <w:pStyle w:val="Textbody"/>
        <w:spacing w:after="120"/>
        <w:rPr>
          <w:rFonts w:ascii="Arial" w:hAnsi="Arial"/>
          <w:color w:val="000000"/>
        </w:rPr>
      </w:pPr>
    </w:p>
    <w:p w:rsidR="009A3BA8" w:rsidRPr="009A3BA8" w:rsidRDefault="009A3BA8" w:rsidP="009A3BA8">
      <w:pPr>
        <w:pStyle w:val="Nadpis2"/>
        <w:rPr>
          <w:rFonts w:ascii="Arial" w:hAnsi="Arial"/>
          <w:color w:val="000000"/>
          <w:lang w:val="cs-CZ"/>
        </w:rPr>
      </w:pPr>
      <w:r w:rsidRPr="009A3BA8">
        <w:rPr>
          <w:rFonts w:ascii="Arial" w:hAnsi="Arial"/>
          <w:color w:val="000000"/>
          <w:lang w:val="cs-CZ"/>
        </w:rPr>
        <w:t xml:space="preserve">Význam </w:t>
      </w:r>
      <w:r w:rsidRPr="009A3BA8">
        <w:rPr>
          <w:rFonts w:ascii="Arial" w:hAnsi="Arial"/>
          <w:color w:val="000000"/>
          <w:lang w:val="cs-CZ"/>
        </w:rPr>
        <w:t>prevence</w:t>
      </w:r>
    </w:p>
    <w:p w:rsidR="009A3BA8" w:rsidRDefault="009A3BA8" w:rsidP="009A3BA8">
      <w:pPr>
        <w:pStyle w:val="Textbody"/>
        <w:numPr>
          <w:ilvl w:val="0"/>
          <w:numId w:val="3"/>
        </w:numPr>
        <w:spacing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Karcinom prsu je nejčastěji se vyskytující nádorové onemocnění žen </w:t>
      </w:r>
    </w:p>
    <w:p w:rsidR="009A3BA8" w:rsidRDefault="009A3BA8" w:rsidP="009A3BA8">
      <w:pPr>
        <w:pStyle w:val="Textbody"/>
        <w:spacing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(v 1% postihuje i muže).</w:t>
      </w:r>
    </w:p>
    <w:p w:rsidR="009A3BA8" w:rsidRDefault="009A3BA8" w:rsidP="009A3BA8">
      <w:pPr>
        <w:pStyle w:val="Textbody"/>
        <w:numPr>
          <w:ilvl w:val="0"/>
          <w:numId w:val="3"/>
        </w:numPr>
        <w:spacing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 prevenci patří samovyšetření a pravidelná návštěva prsní poradny 1x ročně.</w:t>
      </w:r>
    </w:p>
    <w:p w:rsidR="009A3BA8" w:rsidRDefault="009A3BA8" w:rsidP="009A3BA8">
      <w:pPr>
        <w:pStyle w:val="Textbody"/>
        <w:numPr>
          <w:ilvl w:val="0"/>
          <w:numId w:val="3"/>
        </w:numPr>
        <w:spacing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U pacientů s výskytem karcinomu prsu v rodině je nutné věnovat větší pozornost </w:t>
      </w:r>
    </w:p>
    <w:p w:rsidR="009A3BA8" w:rsidRDefault="009A3BA8" w:rsidP="009A3BA8">
      <w:pPr>
        <w:pStyle w:val="Textbody"/>
        <w:spacing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na prevenci s doplněním genetického vyšetření.</w:t>
      </w:r>
      <w:bookmarkStart w:id="0" w:name="_GoBack"/>
      <w:bookmarkEnd w:id="0"/>
    </w:p>
    <w:p w:rsidR="009A3BA8" w:rsidRDefault="009A3BA8" w:rsidP="009A3BA8">
      <w:pPr>
        <w:pStyle w:val="Textbody"/>
        <w:numPr>
          <w:ilvl w:val="0"/>
          <w:numId w:val="4"/>
        </w:numPr>
        <w:spacing w:after="1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Rozhodující podíl na úspěšnosti léčby má vždy včasná diagnostika.</w:t>
      </w:r>
    </w:p>
    <w:p w:rsidR="009A3BA8" w:rsidRDefault="009A3BA8" w:rsidP="009A3BA8">
      <w:pPr>
        <w:pStyle w:val="Textbody"/>
        <w:spacing w:after="120"/>
        <w:ind w:left="360"/>
        <w:jc w:val="both"/>
        <w:rPr>
          <w:rFonts w:ascii="Arial" w:hAnsi="Arial"/>
          <w:color w:val="000000"/>
        </w:rPr>
      </w:pPr>
    </w:p>
    <w:p w:rsidR="009A3BA8" w:rsidRPr="00932742" w:rsidRDefault="009A3BA8" w:rsidP="009A3BA8">
      <w:pPr>
        <w:pStyle w:val="Textbody"/>
        <w:spacing w:after="120"/>
        <w:ind w:left="360"/>
        <w:jc w:val="center"/>
        <w:rPr>
          <w:rFonts w:hint="eastAsia"/>
          <w:b/>
        </w:rPr>
      </w:pPr>
      <w:r w:rsidRPr="00932742">
        <w:rPr>
          <w:rFonts w:ascii="Arial" w:hAnsi="Arial"/>
          <w:b/>
          <w:color w:val="000000"/>
        </w:rPr>
        <w:t xml:space="preserve">Až 80% karcinomů </w:t>
      </w:r>
      <w:r w:rsidRPr="00932742">
        <w:rPr>
          <w:rFonts w:ascii="Arial" w:hAnsi="Arial"/>
          <w:b/>
          <w:color w:val="000000"/>
          <w:u w:val="single"/>
        </w:rPr>
        <w:t>zachycených v raném stadiu</w:t>
      </w:r>
      <w:r w:rsidRPr="00932742">
        <w:rPr>
          <w:rFonts w:ascii="Arial" w:hAnsi="Arial"/>
          <w:b/>
          <w:color w:val="000000"/>
        </w:rPr>
        <w:t xml:space="preserve"> je možně 100% vyléčit!</w:t>
      </w:r>
    </w:p>
    <w:p w:rsidR="004C5274" w:rsidRPr="009A3BA8" w:rsidRDefault="004C5274" w:rsidP="009A3BA8"/>
    <w:sectPr w:rsidR="004C5274" w:rsidRPr="009A3BA8" w:rsidSect="00E444E2">
      <w:headerReference w:type="default" r:id="rId8"/>
      <w:pgSz w:w="11907" w:h="16839" w:code="9"/>
      <w:pgMar w:top="1418" w:right="851" w:bottom="567" w:left="454" w:header="284" w:footer="0" w:gutter="39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CD7" w:rsidRDefault="00CD4CD7" w:rsidP="00240800">
      <w:pPr>
        <w:spacing w:after="0" w:line="240" w:lineRule="auto"/>
      </w:pPr>
      <w:r>
        <w:separator/>
      </w:r>
    </w:p>
  </w:endnote>
  <w:endnote w:type="continuationSeparator" w:id="0">
    <w:p w:rsidR="00CD4CD7" w:rsidRDefault="00CD4CD7" w:rsidP="00240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CD7" w:rsidRDefault="00CD4CD7" w:rsidP="00240800">
      <w:pPr>
        <w:spacing w:after="0" w:line="240" w:lineRule="auto"/>
      </w:pPr>
      <w:r>
        <w:separator/>
      </w:r>
    </w:p>
  </w:footnote>
  <w:footnote w:type="continuationSeparator" w:id="0">
    <w:p w:rsidR="00CD4CD7" w:rsidRDefault="00CD4CD7" w:rsidP="00240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00" w:rsidRDefault="00240800">
    <w:pPr>
      <w:pStyle w:val="Zhlav"/>
    </w:pPr>
    <w:r w:rsidRPr="001442E6">
      <w:rPr>
        <w:noProof/>
        <w:color w:val="FF0000"/>
        <w:lang w:val="cs-CZ" w:eastAsia="cs-CZ" w:bidi="ar-SA"/>
      </w:rPr>
      <w:drawing>
        <wp:anchor distT="0" distB="0" distL="114300" distR="114300" simplePos="0" relativeHeight="251673088" behindDoc="0" locked="0" layoutInCell="1" allowOverlap="1" wp14:anchorId="7FD36D33" wp14:editId="6D114465">
          <wp:simplePos x="0" y="0"/>
          <wp:positionH relativeFrom="column">
            <wp:posOffset>-64135</wp:posOffset>
          </wp:positionH>
          <wp:positionV relativeFrom="paragraph">
            <wp:posOffset>-3175</wp:posOffset>
          </wp:positionV>
          <wp:extent cx="1800225" cy="541020"/>
          <wp:effectExtent l="19050" t="0" r="9525" b="0"/>
          <wp:wrapSquare wrapText="right"/>
          <wp:docPr id="1" name="obrázek 1" descr="C:\Users\Edita\Desktop\Privamed\foto, logo\logo mulačova nemocn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ta\Desktop\Privamed\foto, logo\logo mulačova nemocnic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0800" w:rsidRDefault="00240800" w:rsidP="00240800">
    <w:pPr>
      <w:pStyle w:val="Zhlav"/>
      <w:jc w:val="both"/>
      <w:rPr>
        <w:rFonts w:ascii="Tahoma" w:hAnsi="Tahoma" w:cs="Tahoma"/>
        <w:b/>
        <w:color w:val="00B0F0"/>
        <w:sz w:val="20"/>
        <w:szCs w:val="20"/>
      </w:rPr>
    </w:pPr>
    <w:r w:rsidRPr="00CD0FE6">
      <w:rPr>
        <w:rFonts w:ascii="Tahoma" w:hAnsi="Tahoma" w:cs="Tahoma"/>
        <w:b/>
        <w:color w:val="00B0F0"/>
        <w:sz w:val="20"/>
        <w:szCs w:val="20"/>
      </w:rPr>
      <w:t xml:space="preserve">                                                  </w:t>
    </w:r>
    <w:r>
      <w:rPr>
        <w:rFonts w:ascii="Tahoma" w:hAnsi="Tahoma" w:cs="Tahoma"/>
        <w:b/>
        <w:color w:val="00B0F0"/>
        <w:sz w:val="20"/>
        <w:szCs w:val="20"/>
      </w:rPr>
      <w:t xml:space="preserve">  </w:t>
    </w:r>
  </w:p>
  <w:p w:rsidR="00240800" w:rsidRPr="00240800" w:rsidRDefault="00F83565" w:rsidP="00240800">
    <w:pPr>
      <w:pStyle w:val="Zhlav"/>
      <w:jc w:val="both"/>
      <w:rPr>
        <w:rFonts w:ascii="Tahoma" w:hAnsi="Tahoma" w:cs="Tahoma"/>
        <w:b/>
        <w:color w:val="00B0F0"/>
        <w:sz w:val="20"/>
        <w:szCs w:val="20"/>
      </w:rPr>
    </w:pPr>
    <w:r>
      <w:rPr>
        <w:rFonts w:ascii="Tahoma" w:hAnsi="Tahoma" w:cs="Tahoma"/>
        <w:b/>
        <w:color w:val="00B0F0"/>
        <w:sz w:val="20"/>
        <w:szCs w:val="20"/>
      </w:rPr>
      <w:tab/>
    </w:r>
    <w:r w:rsidR="00240800">
      <w:rPr>
        <w:rFonts w:ascii="Tahoma" w:hAnsi="Tahoma" w:cs="Tahoma"/>
        <w:b/>
        <w:color w:val="00B0F0"/>
        <w:sz w:val="20"/>
        <w:szCs w:val="20"/>
      </w:rPr>
      <w:t xml:space="preserve">                                                     </w:t>
    </w:r>
    <w:r>
      <w:rPr>
        <w:rFonts w:ascii="Tahoma" w:hAnsi="Tahoma" w:cs="Tahoma"/>
        <w:b/>
        <w:color w:val="00B0F0"/>
        <w:sz w:val="20"/>
        <w:szCs w:val="20"/>
      </w:rPr>
      <w:t xml:space="preserve">               </w:t>
    </w:r>
    <w:r w:rsidR="00240800">
      <w:rPr>
        <w:rFonts w:ascii="Tahoma" w:hAnsi="Tahoma" w:cs="Tahoma"/>
        <w:b/>
        <w:color w:val="00B0F0"/>
        <w:sz w:val="20"/>
        <w:szCs w:val="20"/>
      </w:rPr>
      <w:t xml:space="preserve">         </w:t>
    </w:r>
    <w:r w:rsidR="00240800" w:rsidRPr="00CD0FE6">
      <w:rPr>
        <w:rFonts w:ascii="Tahoma" w:hAnsi="Tahoma" w:cs="Tahoma"/>
        <w:b/>
        <w:color w:val="00B0F0"/>
        <w:sz w:val="20"/>
        <w:szCs w:val="20"/>
      </w:rPr>
      <w:t>Mulačova nemocnice</w:t>
    </w:r>
    <w:r w:rsidR="00240800">
      <w:rPr>
        <w:rFonts w:ascii="Tahoma" w:hAnsi="Tahoma" w:cs="Tahoma"/>
        <w:b/>
        <w:color w:val="00B0F0"/>
        <w:sz w:val="20"/>
        <w:szCs w:val="20"/>
      </w:rPr>
      <w:t xml:space="preserve"> s.r.o., </w:t>
    </w:r>
    <w:r w:rsidR="00240800" w:rsidRPr="00CD0FE6">
      <w:rPr>
        <w:rFonts w:ascii="Tahoma" w:hAnsi="Tahoma" w:cs="Tahoma"/>
        <w:b/>
        <w:color w:val="00B0F0"/>
        <w:sz w:val="20"/>
        <w:szCs w:val="20"/>
      </w:rPr>
      <w:t>Dvořákova 17</w:t>
    </w:r>
    <w:r w:rsidR="00240800">
      <w:rPr>
        <w:rFonts w:ascii="Tahoma" w:hAnsi="Tahoma" w:cs="Tahoma"/>
        <w:b/>
        <w:color w:val="00B0F0"/>
        <w:sz w:val="20"/>
        <w:szCs w:val="20"/>
      </w:rPr>
      <w:t>, 301 00 Plzeň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0212A"/>
    <w:multiLevelType w:val="multilevel"/>
    <w:tmpl w:val="0D0CC3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F6E583C"/>
    <w:multiLevelType w:val="multilevel"/>
    <w:tmpl w:val="5B0AFDE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41934A3"/>
    <w:multiLevelType w:val="multilevel"/>
    <w:tmpl w:val="01C2D9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91F73B5"/>
    <w:multiLevelType w:val="multilevel"/>
    <w:tmpl w:val="8B5024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E7"/>
    <w:rsid w:val="00005D55"/>
    <w:rsid w:val="00021116"/>
    <w:rsid w:val="000379FD"/>
    <w:rsid w:val="00077729"/>
    <w:rsid w:val="00105F4D"/>
    <w:rsid w:val="001119DB"/>
    <w:rsid w:val="00117312"/>
    <w:rsid w:val="00117C70"/>
    <w:rsid w:val="00121F7D"/>
    <w:rsid w:val="001442E6"/>
    <w:rsid w:val="00145C9F"/>
    <w:rsid w:val="001851C6"/>
    <w:rsid w:val="001B7953"/>
    <w:rsid w:val="001D1CDF"/>
    <w:rsid w:val="001D5655"/>
    <w:rsid w:val="001F5492"/>
    <w:rsid w:val="00216427"/>
    <w:rsid w:val="00240800"/>
    <w:rsid w:val="00246422"/>
    <w:rsid w:val="00294A44"/>
    <w:rsid w:val="002A3997"/>
    <w:rsid w:val="002B6D3B"/>
    <w:rsid w:val="002C5667"/>
    <w:rsid w:val="003253C1"/>
    <w:rsid w:val="003302AE"/>
    <w:rsid w:val="0033308B"/>
    <w:rsid w:val="00352FAC"/>
    <w:rsid w:val="00364CB0"/>
    <w:rsid w:val="00375BC9"/>
    <w:rsid w:val="00392DEE"/>
    <w:rsid w:val="0039591F"/>
    <w:rsid w:val="003A3DAC"/>
    <w:rsid w:val="003B53DF"/>
    <w:rsid w:val="00401848"/>
    <w:rsid w:val="0043617E"/>
    <w:rsid w:val="00437C30"/>
    <w:rsid w:val="00441837"/>
    <w:rsid w:val="00445326"/>
    <w:rsid w:val="00454A37"/>
    <w:rsid w:val="00473630"/>
    <w:rsid w:val="0048394C"/>
    <w:rsid w:val="004A6862"/>
    <w:rsid w:val="004B6571"/>
    <w:rsid w:val="004C5274"/>
    <w:rsid w:val="004D342A"/>
    <w:rsid w:val="004F1DAD"/>
    <w:rsid w:val="004F4C3E"/>
    <w:rsid w:val="00505402"/>
    <w:rsid w:val="00557E28"/>
    <w:rsid w:val="0056769D"/>
    <w:rsid w:val="005C27D5"/>
    <w:rsid w:val="006224F1"/>
    <w:rsid w:val="00637E01"/>
    <w:rsid w:val="00643A48"/>
    <w:rsid w:val="00687272"/>
    <w:rsid w:val="006A0F7A"/>
    <w:rsid w:val="006C00D3"/>
    <w:rsid w:val="006D7F50"/>
    <w:rsid w:val="00715D0B"/>
    <w:rsid w:val="0072584C"/>
    <w:rsid w:val="00733D5F"/>
    <w:rsid w:val="007641F6"/>
    <w:rsid w:val="007A2F19"/>
    <w:rsid w:val="007A7D8D"/>
    <w:rsid w:val="007C1B54"/>
    <w:rsid w:val="007D0B09"/>
    <w:rsid w:val="007D2D10"/>
    <w:rsid w:val="00875AE8"/>
    <w:rsid w:val="00876478"/>
    <w:rsid w:val="008830E7"/>
    <w:rsid w:val="008C301E"/>
    <w:rsid w:val="008E0817"/>
    <w:rsid w:val="00903655"/>
    <w:rsid w:val="0090471E"/>
    <w:rsid w:val="00915CFA"/>
    <w:rsid w:val="00990609"/>
    <w:rsid w:val="00990901"/>
    <w:rsid w:val="009A3BA8"/>
    <w:rsid w:val="009A5C43"/>
    <w:rsid w:val="009D44D3"/>
    <w:rsid w:val="00A119DB"/>
    <w:rsid w:val="00A16C0C"/>
    <w:rsid w:val="00A17D5E"/>
    <w:rsid w:val="00A21B4A"/>
    <w:rsid w:val="00A368D2"/>
    <w:rsid w:val="00AA6368"/>
    <w:rsid w:val="00AD5888"/>
    <w:rsid w:val="00AE0679"/>
    <w:rsid w:val="00B16B80"/>
    <w:rsid w:val="00B645A3"/>
    <w:rsid w:val="00BA2DC3"/>
    <w:rsid w:val="00BD3619"/>
    <w:rsid w:val="00BE496C"/>
    <w:rsid w:val="00C06078"/>
    <w:rsid w:val="00C17BD9"/>
    <w:rsid w:val="00C5688A"/>
    <w:rsid w:val="00CB23BA"/>
    <w:rsid w:val="00CC6249"/>
    <w:rsid w:val="00CD4CD7"/>
    <w:rsid w:val="00D2371A"/>
    <w:rsid w:val="00D26445"/>
    <w:rsid w:val="00DB6A83"/>
    <w:rsid w:val="00DC51F4"/>
    <w:rsid w:val="00DC6CF1"/>
    <w:rsid w:val="00DF4C4F"/>
    <w:rsid w:val="00E100E8"/>
    <w:rsid w:val="00E1033C"/>
    <w:rsid w:val="00E12767"/>
    <w:rsid w:val="00E36D93"/>
    <w:rsid w:val="00E444E2"/>
    <w:rsid w:val="00E45227"/>
    <w:rsid w:val="00E574A7"/>
    <w:rsid w:val="00E65819"/>
    <w:rsid w:val="00E94491"/>
    <w:rsid w:val="00E9526E"/>
    <w:rsid w:val="00E95E3E"/>
    <w:rsid w:val="00F14D91"/>
    <w:rsid w:val="00F24F98"/>
    <w:rsid w:val="00F330DD"/>
    <w:rsid w:val="00F37FC4"/>
    <w:rsid w:val="00F5073A"/>
    <w:rsid w:val="00F575DC"/>
    <w:rsid w:val="00F8221F"/>
    <w:rsid w:val="00F83565"/>
    <w:rsid w:val="00F83A8F"/>
    <w:rsid w:val="00FC1461"/>
    <w:rsid w:val="00FE137B"/>
    <w:rsid w:val="00FE5E18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7D5"/>
  </w:style>
  <w:style w:type="paragraph" w:styleId="Nadpis1">
    <w:name w:val="heading 1"/>
    <w:basedOn w:val="Normln"/>
    <w:next w:val="Normln"/>
    <w:link w:val="Nadpis1Char"/>
    <w:uiPriority w:val="9"/>
    <w:qFormat/>
    <w:rsid w:val="005C27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2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2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C2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27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27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27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27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27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2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C2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C27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C2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C27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5C27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C27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5C27D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5C27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C27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C27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C27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27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27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5C27D5"/>
    <w:rPr>
      <w:b/>
      <w:bCs/>
    </w:rPr>
  </w:style>
  <w:style w:type="character" w:styleId="Zvraznn">
    <w:name w:val="Emphasis"/>
    <w:basedOn w:val="Standardnpsmoodstavce"/>
    <w:uiPriority w:val="20"/>
    <w:qFormat/>
    <w:rsid w:val="005C27D5"/>
    <w:rPr>
      <w:i/>
      <w:iCs/>
    </w:rPr>
  </w:style>
  <w:style w:type="paragraph" w:styleId="Bezmezer">
    <w:name w:val="No Spacing"/>
    <w:uiPriority w:val="1"/>
    <w:qFormat/>
    <w:rsid w:val="005C27D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C27D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C27D5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C27D5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27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27D5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5C27D5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5C27D5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5C27D5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5C27D5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5C27D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5C27D5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240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0800"/>
  </w:style>
  <w:style w:type="paragraph" w:styleId="Zpat">
    <w:name w:val="footer"/>
    <w:basedOn w:val="Normln"/>
    <w:link w:val="ZpatChar"/>
    <w:uiPriority w:val="99"/>
    <w:unhideWhenUsed/>
    <w:rsid w:val="00240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0800"/>
  </w:style>
  <w:style w:type="paragraph" w:styleId="Textbubliny">
    <w:name w:val="Balloon Text"/>
    <w:basedOn w:val="Normln"/>
    <w:link w:val="TextbublinyChar"/>
    <w:uiPriority w:val="99"/>
    <w:semiHidden/>
    <w:unhideWhenUsed/>
    <w:rsid w:val="00240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8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0800"/>
    <w:rPr>
      <w:color w:val="0000FF" w:themeColor="hyperlink"/>
      <w:u w:val="single"/>
    </w:rPr>
  </w:style>
  <w:style w:type="paragraph" w:customStyle="1" w:styleId="Standard">
    <w:name w:val="Standard"/>
    <w:rsid w:val="00E444E2"/>
    <w:pPr>
      <w:suppressAutoHyphens/>
      <w:autoSpaceDN w:val="0"/>
      <w:spacing w:after="0" w:line="240" w:lineRule="auto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val="cs-CZ" w:eastAsia="zh-CN" w:bidi="hi-IN"/>
    </w:rPr>
  </w:style>
  <w:style w:type="paragraph" w:customStyle="1" w:styleId="Textbody">
    <w:name w:val="Text body"/>
    <w:basedOn w:val="Standard"/>
    <w:rsid w:val="009A3BA8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7D5"/>
  </w:style>
  <w:style w:type="paragraph" w:styleId="Nadpis1">
    <w:name w:val="heading 1"/>
    <w:basedOn w:val="Normln"/>
    <w:next w:val="Normln"/>
    <w:link w:val="Nadpis1Char"/>
    <w:uiPriority w:val="9"/>
    <w:qFormat/>
    <w:rsid w:val="005C27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2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2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C2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27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27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27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27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27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2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C2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C27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C2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C27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5C27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C27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5C27D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5C27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C27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C27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C27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27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27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5C27D5"/>
    <w:rPr>
      <w:b/>
      <w:bCs/>
    </w:rPr>
  </w:style>
  <w:style w:type="character" w:styleId="Zvraznn">
    <w:name w:val="Emphasis"/>
    <w:basedOn w:val="Standardnpsmoodstavce"/>
    <w:uiPriority w:val="20"/>
    <w:qFormat/>
    <w:rsid w:val="005C27D5"/>
    <w:rPr>
      <w:i/>
      <w:iCs/>
    </w:rPr>
  </w:style>
  <w:style w:type="paragraph" w:styleId="Bezmezer">
    <w:name w:val="No Spacing"/>
    <w:uiPriority w:val="1"/>
    <w:qFormat/>
    <w:rsid w:val="005C27D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C27D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C27D5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C27D5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27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27D5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5C27D5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5C27D5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5C27D5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5C27D5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5C27D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5C27D5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240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0800"/>
  </w:style>
  <w:style w:type="paragraph" w:styleId="Zpat">
    <w:name w:val="footer"/>
    <w:basedOn w:val="Normln"/>
    <w:link w:val="ZpatChar"/>
    <w:uiPriority w:val="99"/>
    <w:unhideWhenUsed/>
    <w:rsid w:val="00240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0800"/>
  </w:style>
  <w:style w:type="paragraph" w:styleId="Textbubliny">
    <w:name w:val="Balloon Text"/>
    <w:basedOn w:val="Normln"/>
    <w:link w:val="TextbublinyChar"/>
    <w:uiPriority w:val="99"/>
    <w:semiHidden/>
    <w:unhideWhenUsed/>
    <w:rsid w:val="00240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8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0800"/>
    <w:rPr>
      <w:color w:val="0000FF" w:themeColor="hyperlink"/>
      <w:u w:val="single"/>
    </w:rPr>
  </w:style>
  <w:style w:type="paragraph" w:customStyle="1" w:styleId="Standard">
    <w:name w:val="Standard"/>
    <w:rsid w:val="00E444E2"/>
    <w:pPr>
      <w:suppressAutoHyphens/>
      <w:autoSpaceDN w:val="0"/>
      <w:spacing w:after="0" w:line="240" w:lineRule="auto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val="cs-CZ" w:eastAsia="zh-CN" w:bidi="hi-IN"/>
    </w:rPr>
  </w:style>
  <w:style w:type="paragraph" w:customStyle="1" w:styleId="Textbody">
    <w:name w:val="Text body"/>
    <w:basedOn w:val="Standard"/>
    <w:rsid w:val="009A3BA8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ta\Desktop\Pap&#237;r%20MN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Papír MN</Template>
  <TotalTime>1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</dc:creator>
  <cp:lastModifiedBy>Čejková Hana</cp:lastModifiedBy>
  <cp:revision>2</cp:revision>
  <cp:lastPrinted>2015-12-16T06:42:00Z</cp:lastPrinted>
  <dcterms:created xsi:type="dcterms:W3CDTF">2024-10-16T13:27:00Z</dcterms:created>
  <dcterms:modified xsi:type="dcterms:W3CDTF">2024-10-16T13:27:00Z</dcterms:modified>
</cp:coreProperties>
</file>